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4A1558" w:rsidRDefault="000E1F39" w:rsidP="00FC6B0E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4A1558">
        <w:rPr>
          <w:rFonts w:ascii="Times New Roman" w:hAnsi="Times New Roman"/>
          <w:b/>
          <w:sz w:val="28"/>
        </w:rPr>
        <w:t>Obrazac 20.</w:t>
      </w:r>
    </w:p>
    <w:p w:rsidR="000E1F39" w:rsidRPr="004A1558" w:rsidRDefault="000E1F39" w:rsidP="00FC6B0E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4A1558">
        <w:rPr>
          <w:rFonts w:ascii="Times New Roman" w:hAnsi="Times New Roman"/>
          <w:b/>
          <w:sz w:val="24"/>
        </w:rPr>
        <w:t xml:space="preserve">IZVJEŠĆE </w:t>
      </w:r>
      <w:r w:rsidRPr="004A1558">
        <w:rPr>
          <w:rFonts w:ascii="Times New Roman" w:hAnsi="Times New Roman"/>
          <w:b/>
          <w:sz w:val="24"/>
          <w:szCs w:val="24"/>
        </w:rPr>
        <w:t>STEČAJNOGA</w:t>
      </w:r>
      <w:r w:rsidRPr="004A1558">
        <w:rPr>
          <w:rFonts w:ascii="Times New Roman" w:hAnsi="Times New Roman"/>
          <w:b/>
          <w:sz w:val="24"/>
        </w:rPr>
        <w:t xml:space="preserve"> UPRAVITELJA O TIJEKU </w:t>
      </w:r>
      <w:r w:rsidRPr="004A1558">
        <w:rPr>
          <w:rFonts w:ascii="Times New Roman" w:hAnsi="Times New Roman"/>
          <w:b/>
          <w:sz w:val="24"/>
          <w:szCs w:val="24"/>
        </w:rPr>
        <w:t>STEČAJNOGA</w:t>
      </w:r>
      <w:r w:rsidRPr="004A1558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4A1558" w:rsidRDefault="000E1F39" w:rsidP="00FC6B0E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4A1558">
        <w:rPr>
          <w:rFonts w:ascii="Times New Roman" w:hAnsi="Times New Roman"/>
          <w:sz w:val="24"/>
          <w:szCs w:val="24"/>
        </w:rPr>
        <w:t>Nadle</w:t>
      </w:r>
      <w:r w:rsidRPr="004A1558">
        <w:rPr>
          <w:rFonts w:ascii="Times New Roman" w:hAnsi="Times New Roman"/>
          <w:sz w:val="24"/>
        </w:rPr>
        <w:t>ž</w:t>
      </w:r>
      <w:r w:rsidRPr="004A1558">
        <w:rPr>
          <w:rFonts w:ascii="Times New Roman" w:hAnsi="Times New Roman"/>
          <w:sz w:val="24"/>
          <w:szCs w:val="24"/>
        </w:rPr>
        <w:t>ni</w:t>
      </w:r>
      <w:r w:rsidRPr="004A1558">
        <w:rPr>
          <w:rFonts w:ascii="Times New Roman" w:hAnsi="Times New Roman"/>
          <w:sz w:val="24"/>
        </w:rPr>
        <w:t xml:space="preserve"> </w:t>
      </w:r>
      <w:r w:rsidR="00D70195" w:rsidRPr="004A1558">
        <w:rPr>
          <w:rFonts w:ascii="Times New Roman" w:hAnsi="Times New Roman"/>
          <w:sz w:val="24"/>
          <w:szCs w:val="24"/>
        </w:rPr>
        <w:t>T</w:t>
      </w:r>
      <w:r w:rsidRPr="004A1558">
        <w:rPr>
          <w:rFonts w:ascii="Times New Roman" w:hAnsi="Times New Roman"/>
          <w:sz w:val="24"/>
          <w:szCs w:val="24"/>
        </w:rPr>
        <w:t>rgova</w:t>
      </w:r>
      <w:r w:rsidRPr="004A1558">
        <w:rPr>
          <w:rFonts w:ascii="Times New Roman" w:hAnsi="Times New Roman"/>
          <w:sz w:val="24"/>
        </w:rPr>
        <w:t>č</w:t>
      </w:r>
      <w:r w:rsidRPr="004A1558">
        <w:rPr>
          <w:rFonts w:ascii="Times New Roman" w:hAnsi="Times New Roman"/>
          <w:sz w:val="24"/>
          <w:szCs w:val="24"/>
        </w:rPr>
        <w:t>ki</w:t>
      </w:r>
      <w:r w:rsidRPr="004A1558">
        <w:rPr>
          <w:rFonts w:ascii="Times New Roman" w:hAnsi="Times New Roman"/>
          <w:sz w:val="24"/>
        </w:rPr>
        <w:t xml:space="preserve"> </w:t>
      </w:r>
      <w:r w:rsidRPr="004A1558">
        <w:rPr>
          <w:rFonts w:ascii="Times New Roman" w:hAnsi="Times New Roman"/>
          <w:sz w:val="24"/>
          <w:szCs w:val="24"/>
        </w:rPr>
        <w:t>sud</w:t>
      </w:r>
      <w:r w:rsidRPr="004A1558">
        <w:rPr>
          <w:rFonts w:ascii="Times New Roman" w:hAnsi="Times New Roman"/>
          <w:sz w:val="24"/>
        </w:rPr>
        <w:t xml:space="preserve"> </w:t>
      </w:r>
      <w:r w:rsidR="008A3858" w:rsidRPr="004A1558">
        <w:rPr>
          <w:rFonts w:ascii="Times New Roman" w:hAnsi="Times New Roman"/>
          <w:sz w:val="24"/>
        </w:rPr>
        <w:t>u Varaždinu</w:t>
      </w:r>
    </w:p>
    <w:p w:rsidR="000E1F39" w:rsidRPr="004A1558" w:rsidRDefault="000E1F39" w:rsidP="009223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 xml:space="preserve">Poslovni broj spisa </w:t>
      </w:r>
      <w:r w:rsidR="00907C4A">
        <w:rPr>
          <w:rFonts w:ascii="Times New Roman" w:hAnsi="Times New Roman"/>
          <w:sz w:val="24"/>
          <w:szCs w:val="24"/>
        </w:rPr>
        <w:t>St-822/16</w:t>
      </w:r>
    </w:p>
    <w:p w:rsidR="00907C4A" w:rsidRPr="00907C4A" w:rsidRDefault="000E1F39" w:rsidP="00907C4A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>Dužnik</w:t>
      </w:r>
      <w:r w:rsidR="00FC6B0E" w:rsidRPr="004A1558">
        <w:rPr>
          <w:rFonts w:ascii="Times New Roman" w:hAnsi="Times New Roman"/>
          <w:sz w:val="24"/>
          <w:szCs w:val="24"/>
        </w:rPr>
        <w:t>:</w:t>
      </w:r>
      <w:r w:rsidRPr="004A1558">
        <w:rPr>
          <w:rFonts w:ascii="Times New Roman" w:hAnsi="Times New Roman"/>
          <w:sz w:val="24"/>
          <w:szCs w:val="24"/>
        </w:rPr>
        <w:t xml:space="preserve"> </w:t>
      </w:r>
      <w:r w:rsidR="00907C4A" w:rsidRPr="00907C4A">
        <w:rPr>
          <w:rFonts w:ascii="Times New Roman" w:hAnsi="Times New Roman"/>
          <w:bCs/>
          <w:sz w:val="24"/>
          <w:szCs w:val="24"/>
        </w:rPr>
        <w:t>GRATIT d.o.o. u stečaju</w:t>
      </w:r>
      <w:r w:rsidR="00907C4A">
        <w:rPr>
          <w:rFonts w:ascii="Times New Roman" w:hAnsi="Times New Roman"/>
          <w:bCs/>
          <w:sz w:val="24"/>
          <w:szCs w:val="24"/>
        </w:rPr>
        <w:t>,</w:t>
      </w:r>
      <w:r w:rsidR="00907C4A" w:rsidRPr="00907C4A">
        <w:rPr>
          <w:rFonts w:ascii="Times New Roman" w:hAnsi="Times New Roman"/>
          <w:bCs/>
          <w:sz w:val="24"/>
          <w:szCs w:val="24"/>
        </w:rPr>
        <w:t xml:space="preserve"> </w:t>
      </w:r>
      <w:r w:rsidR="00907C4A" w:rsidRPr="00922362">
        <w:rPr>
          <w:rFonts w:ascii="Times New Roman" w:hAnsi="Times New Roman"/>
          <w:bCs/>
          <w:sz w:val="24"/>
          <w:szCs w:val="24"/>
        </w:rPr>
        <w:t>OIB</w:t>
      </w:r>
      <w:r w:rsidR="00907C4A">
        <w:rPr>
          <w:rFonts w:ascii="Times New Roman" w:hAnsi="Times New Roman"/>
          <w:bCs/>
          <w:sz w:val="24"/>
          <w:szCs w:val="24"/>
        </w:rPr>
        <w:t>:</w:t>
      </w:r>
      <w:r w:rsidR="00907C4A" w:rsidRPr="00907C4A">
        <w:rPr>
          <w:rFonts w:ascii="Times New Roman" w:hAnsi="Times New Roman"/>
          <w:sz w:val="24"/>
          <w:szCs w:val="24"/>
        </w:rPr>
        <w:t xml:space="preserve"> </w:t>
      </w:r>
      <w:r w:rsidR="00907C4A" w:rsidRPr="00D514EC">
        <w:rPr>
          <w:rFonts w:ascii="Times New Roman" w:hAnsi="Times New Roman"/>
          <w:sz w:val="24"/>
          <w:szCs w:val="24"/>
        </w:rPr>
        <w:t>57919672883</w:t>
      </w:r>
      <w:r w:rsidR="00907C4A">
        <w:rPr>
          <w:rFonts w:ascii="Times New Roman" w:hAnsi="Times New Roman"/>
          <w:sz w:val="24"/>
          <w:szCs w:val="24"/>
        </w:rPr>
        <w:t>,</w:t>
      </w:r>
      <w:r w:rsidR="00907C4A">
        <w:rPr>
          <w:rFonts w:ascii="Times New Roman" w:hAnsi="Times New Roman"/>
          <w:bCs/>
          <w:sz w:val="24"/>
          <w:szCs w:val="24"/>
        </w:rPr>
        <w:t xml:space="preserve"> </w:t>
      </w:r>
      <w:r w:rsidR="00907C4A" w:rsidRPr="00907C4A">
        <w:rPr>
          <w:rFonts w:ascii="Times New Roman" w:hAnsi="Times New Roman"/>
          <w:bCs/>
          <w:sz w:val="24"/>
          <w:szCs w:val="24"/>
        </w:rPr>
        <w:t xml:space="preserve">Novigradska 67, </w:t>
      </w:r>
      <w:proofErr w:type="spellStart"/>
      <w:r w:rsidR="00907C4A" w:rsidRPr="00907C4A">
        <w:rPr>
          <w:rFonts w:ascii="Times New Roman" w:hAnsi="Times New Roman"/>
          <w:bCs/>
          <w:sz w:val="24"/>
          <w:szCs w:val="24"/>
        </w:rPr>
        <w:t>Virje</w:t>
      </w:r>
      <w:proofErr w:type="spellEnd"/>
      <w:r w:rsidR="00907C4A" w:rsidRPr="00907C4A">
        <w:rPr>
          <w:rFonts w:ascii="Times New Roman" w:hAnsi="Times New Roman"/>
          <w:bCs/>
          <w:sz w:val="24"/>
          <w:szCs w:val="24"/>
        </w:rPr>
        <w:t xml:space="preserve">, </w:t>
      </w:r>
    </w:p>
    <w:p w:rsidR="00922362" w:rsidRPr="00922362" w:rsidRDefault="00922362" w:rsidP="00922362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8A3858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907C4A">
        <w:rPr>
          <w:rFonts w:ascii="Times New Roman" w:hAnsi="Times New Roman"/>
          <w:b/>
          <w:sz w:val="24"/>
          <w:szCs w:val="24"/>
        </w:rPr>
        <w:t xml:space="preserve"> 24</w:t>
      </w:r>
      <w:r w:rsidR="00605485" w:rsidRPr="004A1558">
        <w:rPr>
          <w:rFonts w:ascii="Times New Roman" w:hAnsi="Times New Roman"/>
          <w:b/>
          <w:sz w:val="24"/>
          <w:szCs w:val="24"/>
        </w:rPr>
        <w:t>.</w:t>
      </w:r>
      <w:r w:rsidR="00907C4A">
        <w:rPr>
          <w:rFonts w:ascii="Times New Roman" w:hAnsi="Times New Roman"/>
          <w:b/>
          <w:sz w:val="24"/>
          <w:szCs w:val="24"/>
        </w:rPr>
        <w:t>kolovoza</w:t>
      </w:r>
      <w:r w:rsidR="00211D38">
        <w:rPr>
          <w:rFonts w:ascii="Times New Roman" w:hAnsi="Times New Roman"/>
          <w:b/>
          <w:sz w:val="24"/>
          <w:szCs w:val="24"/>
        </w:rPr>
        <w:t xml:space="preserve"> 2016 DO 31</w:t>
      </w:r>
      <w:r w:rsidR="008A3858" w:rsidRPr="004A1558">
        <w:rPr>
          <w:rFonts w:ascii="Times New Roman" w:hAnsi="Times New Roman"/>
          <w:b/>
          <w:sz w:val="24"/>
          <w:szCs w:val="24"/>
        </w:rPr>
        <w:t>.</w:t>
      </w:r>
      <w:r w:rsidR="008A3858" w:rsidRPr="004A1558">
        <w:rPr>
          <w:rFonts w:ascii="Times New Roman" w:hAnsi="Times New Roman"/>
          <w:sz w:val="24"/>
          <w:szCs w:val="24"/>
        </w:rPr>
        <w:t xml:space="preserve"> </w:t>
      </w:r>
      <w:r w:rsidR="00211D38">
        <w:rPr>
          <w:rFonts w:ascii="Times New Roman" w:hAnsi="Times New Roman"/>
          <w:b/>
          <w:sz w:val="24"/>
          <w:szCs w:val="24"/>
        </w:rPr>
        <w:t>prosinca</w:t>
      </w:r>
      <w:r w:rsidR="00605485" w:rsidRPr="004A1558">
        <w:rPr>
          <w:rFonts w:ascii="Times New Roman" w:hAnsi="Times New Roman"/>
          <w:b/>
          <w:sz w:val="24"/>
          <w:szCs w:val="24"/>
        </w:rPr>
        <w:t xml:space="preserve"> 2016</w:t>
      </w:r>
    </w:p>
    <w:p w:rsidR="00907C4A" w:rsidRDefault="00907C4A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Dana 07.prosinca 2016 godine održano je ispitno i izvještajno ročište na kojem su vjerovnici prihvatili izvješća stečajnog upravitelja glede gospodarskog položaja stečajnog dužnika, poduzetih radnji, te načina unovčenja imovine u vlasništvu stečajnog dužnika. </w:t>
      </w:r>
    </w:p>
    <w:p w:rsidR="00F040B5" w:rsidRDefault="00F040B5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donošenju rješenja o utvrđenim tražbinama na njegu su izjavljene žalbe vjerovnika Hrvatski zavod za mirovinsko osiguranje, te Lager Bašić d.o.o.</w:t>
      </w:r>
      <w:r w:rsidR="005D568D">
        <w:rPr>
          <w:rFonts w:ascii="Times New Roman" w:hAnsi="Times New Roman"/>
          <w:sz w:val="24"/>
          <w:szCs w:val="24"/>
        </w:rPr>
        <w:t xml:space="preserve"> </w:t>
      </w:r>
    </w:p>
    <w:p w:rsidR="00F040B5" w:rsidRDefault="00F040B5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Ugovori o zakupu i najmu  sklopljeni za nekretnine i pokretnine stečajnog dužnika se i dalje produžuju, te se obveze prema njima redovito podmiruju. </w:t>
      </w:r>
    </w:p>
    <w:p w:rsidR="00166000" w:rsidRDefault="00166000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w="9971" w:type="dxa"/>
        <w:tblInd w:w="113" w:type="dxa"/>
        <w:tblLook w:val="04A0" w:firstRow="1" w:lastRow="0" w:firstColumn="1" w:lastColumn="0" w:noHBand="0" w:noVBand="1"/>
      </w:tblPr>
      <w:tblGrid>
        <w:gridCol w:w="3688"/>
        <w:gridCol w:w="1180"/>
        <w:gridCol w:w="1230"/>
        <w:gridCol w:w="1307"/>
        <w:gridCol w:w="1244"/>
        <w:gridCol w:w="1322"/>
      </w:tblGrid>
      <w:tr w:rsidR="00A873EE" w:rsidRPr="00A873EE" w:rsidTr="00A873EE">
        <w:trPr>
          <w:trHeight w:val="300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Opis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30/09/16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31/10/16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30/11/16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31/12/16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Ukupno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Kamate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0,72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0,72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Zakup prostora-najam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23.231,25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11.500,00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12.500,00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12.500,00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59.731,25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Najam kontejnera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755,63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731,25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755,63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2.242,51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Pozajmica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225,47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225,47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povrat preplate-Ligo grupa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5.713,53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5.713,53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 xml:space="preserve">povrat </w:t>
            </w:r>
            <w:proofErr w:type="spellStart"/>
            <w:r w:rsidRPr="00CE479C">
              <w:rPr>
                <w:rFonts w:ascii="Times New Roman" w:eastAsia="Times New Roman" w:hAnsi="Times New Roman"/>
                <w:color w:val="000000"/>
              </w:rPr>
              <w:t>preplate-Keller&amp;Kalmbach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800,83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800,83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 xml:space="preserve">Prihod od </w:t>
            </w:r>
            <w:proofErr w:type="spellStart"/>
            <w:r w:rsidRPr="00CE479C">
              <w:rPr>
                <w:rFonts w:ascii="Times New Roman" w:eastAsia="Times New Roman" w:hAnsi="Times New Roman"/>
                <w:color w:val="000000"/>
              </w:rPr>
              <w:t>prefakturiranih</w:t>
            </w:r>
            <w:proofErr w:type="spellEnd"/>
            <w:r w:rsidRPr="00CE479C">
              <w:rPr>
                <w:rFonts w:ascii="Times New Roman" w:eastAsia="Times New Roman" w:hAnsi="Times New Roman"/>
                <w:color w:val="000000"/>
              </w:rPr>
              <w:t xml:space="preserve"> troškova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874,38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4.378,87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8.248,93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12.229,25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25.731,43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Prihod iz prethodnih razdoblja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24.902,31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5.929,32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1.199,48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32.031,11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Depozit - Bistra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56.794,77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56.794,77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UKUPAN PRILJEV SREDSTAVA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29.819,16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41.537,53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85.005,10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26.909,83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183.271,62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Plin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25,00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37,50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12,50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125,00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Pričuva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272,58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272,58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545,16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Voda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42,94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482,98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705,69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325,44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1.557,05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Struja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988,60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1.303,87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1.638,85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393,48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4.324,80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Komunalno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82,21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1.199,25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1.281,46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Povrat gotovine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258,10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42,10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458,20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301,70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1.060,10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Bankarske provizije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34,70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115,10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111,20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108,70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369,70</w:t>
            </w:r>
          </w:p>
        </w:tc>
      </w:tr>
      <w:tr w:rsidR="00A873EE" w:rsidRPr="00A873EE" w:rsidTr="00141F7A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Sudski troškovi i pristojbe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55,00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55,00</w:t>
            </w:r>
          </w:p>
        </w:tc>
      </w:tr>
      <w:tr w:rsidR="00A873EE" w:rsidRPr="00A873EE" w:rsidTr="00141F7A">
        <w:trPr>
          <w:trHeight w:val="300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Knjigovodstvene usluge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1.875,00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1.875,00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1.875,00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5.625,00</w:t>
            </w:r>
          </w:p>
        </w:tc>
      </w:tr>
      <w:tr w:rsidR="00A873EE" w:rsidRPr="00A873EE" w:rsidTr="00141F7A">
        <w:trPr>
          <w:trHeight w:val="300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Odvjetnički, bilježnički troškovi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142,50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142,50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E479C">
              <w:rPr>
                <w:rFonts w:ascii="Times New Roman" w:eastAsia="Times New Roman" w:hAnsi="Times New Roman"/>
                <w:color w:val="000000"/>
              </w:rPr>
              <w:t>Prefakturirani</w:t>
            </w:r>
            <w:proofErr w:type="spellEnd"/>
            <w:r w:rsidRPr="00CE479C">
              <w:rPr>
                <w:rFonts w:ascii="Times New Roman" w:eastAsia="Times New Roman" w:hAnsi="Times New Roman"/>
                <w:color w:val="000000"/>
              </w:rPr>
              <w:t xml:space="preserve"> troškovi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124,80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2.421,77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5.932,55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11.854,25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20.333,37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Materijalni troškovi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365,81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208,90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133,55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708,26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Doprinosi iz plaće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40,70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926,00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926,00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926,00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2.818,70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Doprinosi na plaću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35,00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796,36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796,36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796,36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2.424,08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Isplata honorara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1.200,00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1.000,00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275,00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2.475,00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Porez i prirez - honorar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455,17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379,31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104,31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938,79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Porez i prirez - plaća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19,53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704,00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704,00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704,00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2.131,53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Trošak neto plaće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4.587,25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3.357,00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3.357,00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11.301,25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E479C">
              <w:rPr>
                <w:rFonts w:ascii="Times New Roman" w:eastAsia="Times New Roman" w:hAnsi="Times New Roman"/>
                <w:color w:val="000000"/>
              </w:rPr>
              <w:t>Pdv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4.239,05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2.611,77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1.305,83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8.156,65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Procjena-elaborat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10.000,00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10.000,00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Pozajmica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225,47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E479C">
              <w:rPr>
                <w:rFonts w:ascii="Times New Roman" w:eastAsia="Times New Roman" w:hAnsi="Times New Roman"/>
                <w:color w:val="000000"/>
              </w:rPr>
              <w:t>225,47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UKUPAN ODLJEV SREDSTAVA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2.350,26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19.680,13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30.749,19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23.819,29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76.598,87</w:t>
            </w:r>
          </w:p>
        </w:tc>
      </w:tr>
      <w:tr w:rsidR="00A873EE" w:rsidRPr="00A873EE" w:rsidTr="00A873EE">
        <w:trPr>
          <w:trHeight w:val="300"/>
        </w:trPr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 xml:space="preserve">SALDO NA RAČUNU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27.468,90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49.326,30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103.582,21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106.672,75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9C" w:rsidRPr="00CE479C" w:rsidRDefault="00CE479C" w:rsidP="00CE479C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CE479C">
              <w:rPr>
                <w:rFonts w:ascii="Times New Roman" w:eastAsia="Times New Roman" w:hAnsi="Times New Roman"/>
                <w:b/>
                <w:color w:val="000000"/>
              </w:rPr>
              <w:t>106.672,75</w:t>
            </w:r>
          </w:p>
        </w:tc>
      </w:tr>
    </w:tbl>
    <w:p w:rsidR="00166000" w:rsidRDefault="00166000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49CC" w:rsidRDefault="004649CC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1F39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II. STANJE STEČAJNE MASE</w:t>
      </w:r>
    </w:p>
    <w:p w:rsidR="000E1F39" w:rsidRPr="00922D38" w:rsidRDefault="008A3858" w:rsidP="00922D3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 xml:space="preserve">Stečajnu masu predstavlja </w:t>
      </w:r>
      <w:r w:rsidR="00922D38">
        <w:rPr>
          <w:rFonts w:ascii="Times New Roman" w:hAnsi="Times New Roman"/>
          <w:sz w:val="24"/>
          <w:szCs w:val="24"/>
        </w:rPr>
        <w:t xml:space="preserve">sva </w:t>
      </w:r>
      <w:r w:rsidR="006B478B" w:rsidRPr="004A1558">
        <w:rPr>
          <w:rFonts w:ascii="Times New Roman" w:hAnsi="Times New Roman"/>
          <w:sz w:val="24"/>
          <w:szCs w:val="24"/>
        </w:rPr>
        <w:t>imovina</w:t>
      </w:r>
      <w:r w:rsidR="00922D38">
        <w:rPr>
          <w:rFonts w:ascii="Times New Roman" w:hAnsi="Times New Roman"/>
          <w:sz w:val="24"/>
          <w:szCs w:val="24"/>
        </w:rPr>
        <w:t xml:space="preserve"> stečajnog dužnika, kako je to bilo i na ispitnom i izvještajnom ročištu. </w:t>
      </w:r>
      <w:r w:rsidR="000E1F39" w:rsidRPr="00922D38">
        <w:rPr>
          <w:rFonts w:ascii="Times New Roman" w:hAnsi="Times New Roman"/>
          <w:sz w:val="24"/>
          <w:szCs w:val="24"/>
        </w:rPr>
        <w:t xml:space="preserve"> </w:t>
      </w:r>
    </w:p>
    <w:p w:rsidR="00FE1B5B" w:rsidRDefault="00F040B5" w:rsidP="00FE1B5B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Obveze prema v</w:t>
      </w:r>
      <w:r w:rsidR="005529DE" w:rsidRPr="004A1558">
        <w:rPr>
          <w:rFonts w:ascii="Times New Roman" w:hAnsi="Times New Roman"/>
          <w:sz w:val="24"/>
          <w:szCs w:val="24"/>
        </w:rPr>
        <w:t>jerovnici</w:t>
      </w:r>
      <w:r>
        <w:rPr>
          <w:rFonts w:ascii="Times New Roman" w:hAnsi="Times New Roman"/>
          <w:sz w:val="24"/>
          <w:szCs w:val="24"/>
        </w:rPr>
        <w:t>ma</w:t>
      </w:r>
      <w:r w:rsidR="005529DE" w:rsidRPr="004A1558">
        <w:rPr>
          <w:rFonts w:ascii="Times New Roman" w:hAnsi="Times New Roman"/>
          <w:sz w:val="24"/>
          <w:szCs w:val="24"/>
        </w:rPr>
        <w:t xml:space="preserve"> stečajne mase </w:t>
      </w:r>
      <w:r>
        <w:rPr>
          <w:rFonts w:ascii="Times New Roman" w:hAnsi="Times New Roman"/>
          <w:sz w:val="24"/>
          <w:szCs w:val="24"/>
        </w:rPr>
        <w:t xml:space="preserve">se redovito podmiruju, obzirom da stečajni dužnik ima redovite prihode po zakupima i najmovima. </w:t>
      </w:r>
    </w:p>
    <w:p w:rsidR="00FE1B5B" w:rsidRPr="00FE1B5B" w:rsidRDefault="00FE1B5B" w:rsidP="00FE1B5B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E1B5B">
        <w:rPr>
          <w:rFonts w:ascii="Times New Roman" w:hAnsi="Times New Roman"/>
          <w:sz w:val="24"/>
          <w:szCs w:val="24"/>
        </w:rPr>
        <w:t xml:space="preserve">Sklopljen je Ugovor o radu na određeno vrijeme s jednom radnicom, na radno mjesto administratora na pola radnog vremena, te se po potrebi sklapa Ugovor o djelu s jednim radnikom, za poslove vezane za prodaju pokretnina i pomoćne poslove. </w:t>
      </w:r>
      <w:r w:rsidR="00C323FF">
        <w:rPr>
          <w:rFonts w:ascii="Times New Roman" w:hAnsi="Times New Roman"/>
          <w:sz w:val="24"/>
          <w:szCs w:val="24"/>
        </w:rPr>
        <w:t xml:space="preserve">Obveze prema radnicima se redovito </w:t>
      </w:r>
      <w:r w:rsidR="00A873EE">
        <w:rPr>
          <w:rFonts w:ascii="Times New Roman" w:hAnsi="Times New Roman"/>
          <w:sz w:val="24"/>
          <w:szCs w:val="24"/>
        </w:rPr>
        <w:t>podmiruju.</w:t>
      </w:r>
    </w:p>
    <w:p w:rsidR="00FC6B0E" w:rsidRDefault="00FC6B0E" w:rsidP="00FC6B0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E1F39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:rsidR="000E1F39" w:rsidRPr="004A1558" w:rsidRDefault="00A873EE" w:rsidP="005F737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 pravomoćnosti rješenja o utvrđenim tražbinama </w:t>
      </w:r>
      <w:r w:rsidR="005F7372">
        <w:rPr>
          <w:rFonts w:ascii="Times New Roman" w:hAnsi="Times New Roman"/>
          <w:sz w:val="24"/>
          <w:szCs w:val="24"/>
        </w:rPr>
        <w:t xml:space="preserve">započeti </w:t>
      </w:r>
      <w:r>
        <w:rPr>
          <w:rFonts w:ascii="Times New Roman" w:hAnsi="Times New Roman"/>
          <w:sz w:val="24"/>
          <w:szCs w:val="24"/>
        </w:rPr>
        <w:t>će se s prodajom</w:t>
      </w:r>
      <w:r w:rsidR="004E2663" w:rsidRPr="004A1558">
        <w:rPr>
          <w:rFonts w:ascii="Times New Roman" w:hAnsi="Times New Roman"/>
          <w:sz w:val="24"/>
          <w:szCs w:val="24"/>
        </w:rPr>
        <w:t xml:space="preserve"> imovine stečajnog dužnika, kako bi se</w:t>
      </w:r>
      <w:r w:rsidR="00061687" w:rsidRPr="004A1558">
        <w:rPr>
          <w:rFonts w:ascii="Times New Roman" w:hAnsi="Times New Roman"/>
          <w:sz w:val="24"/>
          <w:szCs w:val="24"/>
        </w:rPr>
        <w:t xml:space="preserve"> </w:t>
      </w:r>
      <w:r w:rsidR="004E2663" w:rsidRPr="004A1558">
        <w:rPr>
          <w:rFonts w:ascii="Times New Roman" w:hAnsi="Times New Roman"/>
          <w:sz w:val="24"/>
          <w:szCs w:val="24"/>
        </w:rPr>
        <w:t xml:space="preserve">unovčila, te </w:t>
      </w:r>
      <w:r w:rsidR="009063B9" w:rsidRPr="004A1558">
        <w:rPr>
          <w:rFonts w:ascii="Times New Roman" w:hAnsi="Times New Roman"/>
          <w:sz w:val="24"/>
          <w:szCs w:val="24"/>
        </w:rPr>
        <w:t xml:space="preserve">namirili </w:t>
      </w:r>
      <w:r w:rsidR="005F7372">
        <w:rPr>
          <w:rFonts w:ascii="Times New Roman" w:hAnsi="Times New Roman"/>
          <w:sz w:val="24"/>
          <w:szCs w:val="24"/>
        </w:rPr>
        <w:t>i stečajni vjerovnici</w:t>
      </w:r>
      <w:r w:rsidR="009063B9" w:rsidRPr="004A1558">
        <w:rPr>
          <w:rFonts w:ascii="Times New Roman" w:hAnsi="Times New Roman"/>
          <w:sz w:val="24"/>
          <w:szCs w:val="24"/>
        </w:rPr>
        <w:t>.</w:t>
      </w:r>
    </w:p>
    <w:p w:rsidR="000E1F39" w:rsidRPr="004A1558" w:rsidRDefault="000E1F39" w:rsidP="00FC6B0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1D38" w:rsidRPr="00211D38" w:rsidRDefault="00A873EE" w:rsidP="00211D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Varaždinu 26</w:t>
      </w:r>
      <w:r w:rsidR="00211D38" w:rsidRPr="00211D38">
        <w:rPr>
          <w:rFonts w:ascii="Times New Roman" w:eastAsia="Times New Roman" w:hAnsi="Times New Roman"/>
          <w:sz w:val="24"/>
          <w:szCs w:val="24"/>
          <w:lang w:eastAsia="hr-HR"/>
        </w:rPr>
        <w:t xml:space="preserve">. siječnja  2017 godine               </w:t>
      </w:r>
      <w:r w:rsidR="00211D38" w:rsidRPr="00211D3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211D38" w:rsidRPr="00211D38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5529DE" w:rsidRPr="004A1558" w:rsidRDefault="005529DE" w:rsidP="00FC6B0E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:rsidR="00C61F72" w:rsidRPr="004A1558" w:rsidRDefault="005529DE" w:rsidP="00FC6B0E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1687"/>
    <w:rsid w:val="00091069"/>
    <w:rsid w:val="000A184F"/>
    <w:rsid w:val="000B255A"/>
    <w:rsid w:val="000E1F39"/>
    <w:rsid w:val="00115763"/>
    <w:rsid w:val="00141F7A"/>
    <w:rsid w:val="00166000"/>
    <w:rsid w:val="00211D38"/>
    <w:rsid w:val="003873D6"/>
    <w:rsid w:val="004649CC"/>
    <w:rsid w:val="00480574"/>
    <w:rsid w:val="004A1558"/>
    <w:rsid w:val="004E2663"/>
    <w:rsid w:val="005239C1"/>
    <w:rsid w:val="005529DE"/>
    <w:rsid w:val="005614D6"/>
    <w:rsid w:val="005D568D"/>
    <w:rsid w:val="005F7372"/>
    <w:rsid w:val="00605485"/>
    <w:rsid w:val="006B478B"/>
    <w:rsid w:val="007F3585"/>
    <w:rsid w:val="00826DAF"/>
    <w:rsid w:val="008512FB"/>
    <w:rsid w:val="008A3858"/>
    <w:rsid w:val="009063B9"/>
    <w:rsid w:val="00907C4A"/>
    <w:rsid w:val="00922362"/>
    <w:rsid w:val="00922D38"/>
    <w:rsid w:val="00963D0A"/>
    <w:rsid w:val="0097490C"/>
    <w:rsid w:val="00A873EE"/>
    <w:rsid w:val="00BE3133"/>
    <w:rsid w:val="00C323FF"/>
    <w:rsid w:val="00C61F72"/>
    <w:rsid w:val="00CE479C"/>
    <w:rsid w:val="00D70195"/>
    <w:rsid w:val="00DD4568"/>
    <w:rsid w:val="00F040B5"/>
    <w:rsid w:val="00FC6B0E"/>
    <w:rsid w:val="00FE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545</Words>
  <Characters>3108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27</cp:revision>
  <cp:lastPrinted>2017-01-26T10:41:00Z</cp:lastPrinted>
  <dcterms:created xsi:type="dcterms:W3CDTF">2015-10-13T08:30:00Z</dcterms:created>
  <dcterms:modified xsi:type="dcterms:W3CDTF">2017-01-26T10:41:00Z</dcterms:modified>
</cp:coreProperties>
</file>